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44" w:rsidRDefault="00673C44" w:rsidP="00673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673C4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16.6.2 </w:t>
      </w:r>
    </w:p>
    <w:p w:rsidR="00673C44" w:rsidRDefault="00673C44" w:rsidP="00673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Default="00673C44" w:rsidP="00673C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73C4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решения о переводе нежилого помещения в жилое</w:t>
      </w:r>
    </w:p>
    <w:p w:rsidR="00673C44" w:rsidRDefault="00673C44" w:rsidP="00673C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3C44" w:rsidTr="00673C44">
        <w:tc>
          <w:tcPr>
            <w:tcW w:w="9628" w:type="dxa"/>
          </w:tcPr>
          <w:p w:rsidR="00673C44" w:rsidRDefault="00673C44" w:rsidP="00673C4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73C4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673C44" w:rsidRPr="00673C44" w:rsidRDefault="00673C44" w:rsidP="00673C4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3C4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673C4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673C44" w:rsidRDefault="00673C44" w:rsidP="00673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73C44" w:rsidRDefault="00673C44" w:rsidP="00673C44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673C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673C44" w:rsidRDefault="00673C44" w:rsidP="00673C44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3C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технический паспорт </w:t>
            </w:r>
          </w:p>
          <w:p w:rsidR="00673C44" w:rsidRDefault="00673C44" w:rsidP="00673C44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3C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письменное согласие всех собственников нежилого помещения, находящегося в общей собственности</w:t>
            </w:r>
          </w:p>
          <w:p w:rsidR="00673C44" w:rsidRDefault="00673C44" w:rsidP="00673C44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3C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письменное согласие третьих лиц – в случае, если право собственности на переводимое нежилое помещение обременено правами третьих лиц</w:t>
            </w:r>
          </w:p>
          <w:p w:rsidR="00673C44" w:rsidRDefault="00673C44" w:rsidP="00673C44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3C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письменное согласие совершеннолетних граждан (в случае, если при переводе нежилого помещения в жилое в одноквартирном жилом доме или квартире сохраняются иные жилые помещения)</w:t>
            </w:r>
          </w:p>
          <w:p w:rsidR="00673C44" w:rsidRPr="00673C44" w:rsidRDefault="00673C44" w:rsidP="00673C44">
            <w:pPr>
              <w:pStyle w:val="a5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73C44" w:rsidTr="00673C44">
        <w:tc>
          <w:tcPr>
            <w:tcW w:w="9628" w:type="dxa"/>
          </w:tcPr>
          <w:p w:rsidR="00673C44" w:rsidRDefault="00673C44" w:rsidP="00673C4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73C4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673C44" w:rsidRPr="00673C44" w:rsidRDefault="00673C44" w:rsidP="00673C4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73C44" w:rsidRPr="00673C44" w:rsidRDefault="00673C44" w:rsidP="00673C44">
            <w:pPr>
              <w:pStyle w:val="a5"/>
              <w:numPr>
                <w:ilvl w:val="0"/>
                <w:numId w:val="5"/>
              </w:numPr>
              <w:jc w:val="both"/>
              <w:rPr>
                <w:sz w:val="30"/>
                <w:szCs w:val="30"/>
              </w:rPr>
            </w:pPr>
            <w:r w:rsidRPr="00673C44">
              <w:rPr>
                <w:rFonts w:ascii="Times New Roman" w:hAnsi="Times New Roman" w:cs="Times New Roman"/>
                <w:sz w:val="30"/>
                <w:szCs w:val="30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673C44" w:rsidRPr="00673C44" w:rsidRDefault="00673C44" w:rsidP="00673C44">
            <w:pPr>
              <w:pStyle w:val="a5"/>
              <w:jc w:val="both"/>
              <w:rPr>
                <w:sz w:val="30"/>
                <w:szCs w:val="30"/>
              </w:rPr>
            </w:pPr>
          </w:p>
        </w:tc>
      </w:tr>
      <w:tr w:rsidR="00673C44" w:rsidTr="00673C44">
        <w:tc>
          <w:tcPr>
            <w:tcW w:w="9628" w:type="dxa"/>
          </w:tcPr>
          <w:p w:rsidR="00673C44" w:rsidRDefault="00673C44" w:rsidP="00673C4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73C4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673C44" w:rsidRPr="00673C44" w:rsidRDefault="00673C44" w:rsidP="00673C4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673C44" w:rsidRDefault="00673C44" w:rsidP="00673C44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673C4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673C44" w:rsidRDefault="00673C44" w:rsidP="00673C44">
            <w:pPr>
              <w:jc w:val="both"/>
              <w:rPr>
                <w:sz w:val="30"/>
                <w:szCs w:val="30"/>
              </w:rPr>
            </w:pPr>
          </w:p>
        </w:tc>
      </w:tr>
      <w:tr w:rsidR="00673C44" w:rsidTr="00673C44">
        <w:tc>
          <w:tcPr>
            <w:tcW w:w="9628" w:type="dxa"/>
          </w:tcPr>
          <w:p w:rsidR="00673C44" w:rsidRDefault="00673C44" w:rsidP="00673C4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73C4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673C44" w:rsidRPr="00673C44" w:rsidRDefault="00673C44" w:rsidP="00673C4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251"/>
              <w:gridCol w:w="2428"/>
              <w:gridCol w:w="2694"/>
            </w:tblGrid>
            <w:tr w:rsidR="00673C44" w:rsidRPr="00673C44" w:rsidTr="00673C44">
              <w:tc>
                <w:tcPr>
                  <w:tcW w:w="4251" w:type="dxa"/>
                  <w:vAlign w:val="center"/>
                </w:tcPr>
                <w:p w:rsidR="00673C44" w:rsidRPr="00673C44" w:rsidRDefault="00673C44" w:rsidP="00673C44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673C4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428" w:type="dxa"/>
                  <w:vAlign w:val="center"/>
                </w:tcPr>
                <w:p w:rsidR="00673C44" w:rsidRPr="00673C44" w:rsidRDefault="00673C44" w:rsidP="00673C44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673C4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673C44" w:rsidRPr="00673C44" w:rsidRDefault="00673C44" w:rsidP="00673C44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673C4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673C44" w:rsidRPr="00673C44" w:rsidTr="00673C44">
              <w:tc>
                <w:tcPr>
                  <w:tcW w:w="4251" w:type="dxa"/>
                </w:tcPr>
                <w:p w:rsidR="00673C44" w:rsidRDefault="00673C44" w:rsidP="00673C44">
                  <w:pPr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673C44"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решение о переводе нежилого помещения в жилое</w:t>
                  </w:r>
                </w:p>
                <w:p w:rsidR="00673C44" w:rsidRPr="00673C44" w:rsidRDefault="00673C44" w:rsidP="00673C44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28" w:type="dxa"/>
                </w:tcPr>
                <w:p w:rsidR="00673C44" w:rsidRPr="00673C44" w:rsidRDefault="00673C44" w:rsidP="00673C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673C4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694" w:type="dxa"/>
                </w:tcPr>
                <w:p w:rsidR="00673C44" w:rsidRPr="00673C44" w:rsidRDefault="00673C44" w:rsidP="00673C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673C4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673C44" w:rsidRDefault="00673C44" w:rsidP="00673C44">
            <w:pPr>
              <w:jc w:val="both"/>
              <w:rPr>
                <w:sz w:val="30"/>
                <w:szCs w:val="30"/>
              </w:rPr>
            </w:pPr>
          </w:p>
        </w:tc>
      </w:tr>
      <w:tr w:rsidR="00673C44" w:rsidTr="00673C44">
        <w:tc>
          <w:tcPr>
            <w:tcW w:w="9628" w:type="dxa"/>
          </w:tcPr>
          <w:p w:rsidR="00673C44" w:rsidRPr="00673C44" w:rsidRDefault="00673C44" w:rsidP="00673C4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73C44" w:rsidRPr="00673C44" w:rsidRDefault="00673C44" w:rsidP="00673C4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3C4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673C44" w:rsidRDefault="00673C44" w:rsidP="00673C4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673C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A41EDA" w:rsidRDefault="00A41EDA" w:rsidP="00673C4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73C44" w:rsidRPr="00673C44" w:rsidRDefault="00673C44" w:rsidP="00673C44">
            <w:pPr>
              <w:jc w:val="both"/>
              <w:rPr>
                <w:sz w:val="16"/>
                <w:szCs w:val="16"/>
              </w:rPr>
            </w:pPr>
          </w:p>
        </w:tc>
      </w:tr>
      <w:tr w:rsidR="00A41EDA" w:rsidTr="00673C44">
        <w:tc>
          <w:tcPr>
            <w:tcW w:w="9628" w:type="dxa"/>
          </w:tcPr>
          <w:p w:rsidR="00A41EDA" w:rsidRPr="00872D5E" w:rsidRDefault="00A41EDA" w:rsidP="00A41ED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Регламент</w:t>
            </w:r>
          </w:p>
          <w:p w:rsidR="00A41EDA" w:rsidRDefault="00A41EDA" w:rsidP="00A4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DA" w:rsidRPr="00673C44" w:rsidRDefault="00A41EDA" w:rsidP="00A41E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7D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жилищно-коммунального хозяйства Республики Беларусь от 23 марта 2022 г. № 5 (8/38222)</w:t>
            </w:r>
          </w:p>
        </w:tc>
      </w:tr>
      <w:tr w:rsidR="0072347E" w:rsidRPr="007832F1" w:rsidTr="0072125E">
        <w:trPr>
          <w:trHeight w:val="1050"/>
        </w:trPr>
        <w:tc>
          <w:tcPr>
            <w:tcW w:w="9628" w:type="dxa"/>
          </w:tcPr>
          <w:p w:rsidR="0072347E" w:rsidRPr="007832F1" w:rsidRDefault="0072347E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72347E" w:rsidRPr="00944E4C" w:rsidTr="0072125E">
        <w:trPr>
          <w:trHeight w:val="3270"/>
        </w:trPr>
        <w:tc>
          <w:tcPr>
            <w:tcW w:w="9628" w:type="dxa"/>
          </w:tcPr>
          <w:p w:rsidR="0072347E" w:rsidRPr="00F006BF" w:rsidRDefault="0072347E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Отдел жилищно – коммунального хозяйства райисполкома</w:t>
            </w:r>
          </w:p>
          <w:p w:rsidR="0072347E" w:rsidRPr="00F006BF" w:rsidRDefault="0072347E" w:rsidP="0072125E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72347E" w:rsidRPr="00F006BF" w:rsidRDefault="0072347E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72347E" w:rsidRPr="00F006BF" w:rsidRDefault="0072347E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начальник отдела</w:t>
            </w:r>
          </w:p>
          <w:p w:rsidR="0072347E" w:rsidRPr="00F006BF" w:rsidRDefault="0072347E" w:rsidP="0072125E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Климешук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Евгений Алексеевич</w:t>
            </w:r>
          </w:p>
          <w:p w:rsidR="0072347E" w:rsidRPr="00F006BF" w:rsidRDefault="0072347E" w:rsidP="0072125E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1 этаж, </w:t>
            </w: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 3,  тел.: 3 74 84, 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72347E" w:rsidRPr="00F006BF" w:rsidRDefault="0072347E" w:rsidP="0072125E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72347E" w:rsidRPr="00F006BF" w:rsidRDefault="0072347E" w:rsidP="0072125E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72347E" w:rsidRPr="00F006BF" w:rsidRDefault="0072347E" w:rsidP="0072125E">
            <w:pPr>
              <w:pStyle w:val="a6"/>
              <w:spacing w:before="0" w:beforeAutospacing="0" w:after="0" w:afterAutospacing="0"/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>Гук Татьяна Александровна</w:t>
            </w:r>
            <w:r w:rsidRPr="00F006BF">
              <w:rPr>
                <w:color w:val="262626" w:themeColor="text1" w:themeTint="D9"/>
              </w:rPr>
              <w:t xml:space="preserve"> </w:t>
            </w:r>
            <w:r w:rsidRPr="00F006BF">
              <w:rPr>
                <w:bCs/>
                <w:color w:val="262626" w:themeColor="text1" w:themeTint="D9"/>
                <w:sz w:val="28"/>
                <w:szCs w:val="28"/>
              </w:rPr>
              <w:t>- главный специалист отдела,</w:t>
            </w:r>
          </w:p>
          <w:p w:rsidR="0072347E" w:rsidRPr="00944E4C" w:rsidRDefault="0072347E" w:rsidP="0072125E">
            <w:pPr>
              <w:pStyle w:val="3"/>
              <w:spacing w:before="0" w:beforeAutospacing="0" w:after="0" w:afterAutospacing="0"/>
              <w:outlineLvl w:val="2"/>
              <w:rPr>
                <w:sz w:val="30"/>
                <w:szCs w:val="30"/>
              </w:rPr>
            </w:pPr>
            <w:r w:rsidRPr="005C70CF">
              <w:rPr>
                <w:b w:val="0"/>
                <w:color w:val="262626" w:themeColor="text1" w:themeTint="D9"/>
                <w:sz w:val="28"/>
                <w:szCs w:val="28"/>
              </w:rPr>
              <w:t xml:space="preserve"> 1 этаж, </w:t>
            </w:r>
            <w:proofErr w:type="spellStart"/>
            <w:r w:rsidRPr="005C70CF">
              <w:rPr>
                <w:b w:val="0"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5C70CF">
              <w:rPr>
                <w:b w:val="0"/>
                <w:color w:val="262626" w:themeColor="text1" w:themeTint="D9"/>
                <w:sz w:val="28"/>
                <w:szCs w:val="28"/>
              </w:rPr>
              <w:t>. № 4, тел. 9 15 46</w:t>
            </w:r>
          </w:p>
        </w:tc>
      </w:tr>
    </w:tbl>
    <w:p w:rsidR="0072347E" w:rsidRPr="001F760E" w:rsidRDefault="0072347E" w:rsidP="0072347E">
      <w:pPr>
        <w:spacing w:after="0" w:line="240" w:lineRule="auto"/>
        <w:rPr>
          <w:sz w:val="30"/>
          <w:szCs w:val="30"/>
        </w:rPr>
      </w:pPr>
    </w:p>
    <w:p w:rsidR="0072347E" w:rsidRPr="001F760E" w:rsidRDefault="0072347E" w:rsidP="0072347E">
      <w:pPr>
        <w:spacing w:after="0" w:line="240" w:lineRule="auto"/>
        <w:rPr>
          <w:sz w:val="30"/>
          <w:szCs w:val="30"/>
        </w:rPr>
      </w:pPr>
    </w:p>
    <w:p w:rsidR="00DC6574" w:rsidRPr="00673C44" w:rsidRDefault="00DC6574" w:rsidP="00673C44">
      <w:pPr>
        <w:spacing w:after="0" w:line="240" w:lineRule="auto"/>
        <w:rPr>
          <w:sz w:val="30"/>
          <w:szCs w:val="30"/>
        </w:rPr>
      </w:pPr>
      <w:bookmarkStart w:id="0" w:name="_GoBack"/>
      <w:bookmarkEnd w:id="0"/>
    </w:p>
    <w:sectPr w:rsidR="00DC6574" w:rsidRPr="00673C44" w:rsidSect="00673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4E"/>
    <w:multiLevelType w:val="multilevel"/>
    <w:tmpl w:val="DF50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32F4B"/>
    <w:multiLevelType w:val="multilevel"/>
    <w:tmpl w:val="0B22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36DD1"/>
    <w:rsid w:val="001645DA"/>
    <w:rsid w:val="001C1FB0"/>
    <w:rsid w:val="00204993"/>
    <w:rsid w:val="0028019F"/>
    <w:rsid w:val="00287A97"/>
    <w:rsid w:val="00295682"/>
    <w:rsid w:val="002B062B"/>
    <w:rsid w:val="002F2375"/>
    <w:rsid w:val="002F3A69"/>
    <w:rsid w:val="00344E06"/>
    <w:rsid w:val="0036339E"/>
    <w:rsid w:val="004210BD"/>
    <w:rsid w:val="004251F4"/>
    <w:rsid w:val="004610AF"/>
    <w:rsid w:val="00466984"/>
    <w:rsid w:val="004A00BC"/>
    <w:rsid w:val="004B5C1C"/>
    <w:rsid w:val="004D57C7"/>
    <w:rsid w:val="004F4F6F"/>
    <w:rsid w:val="00501B74"/>
    <w:rsid w:val="005C5B51"/>
    <w:rsid w:val="00624804"/>
    <w:rsid w:val="00647F51"/>
    <w:rsid w:val="00673C44"/>
    <w:rsid w:val="0069259F"/>
    <w:rsid w:val="0072347E"/>
    <w:rsid w:val="00732EF9"/>
    <w:rsid w:val="00756CDF"/>
    <w:rsid w:val="007B2325"/>
    <w:rsid w:val="007B3E99"/>
    <w:rsid w:val="007D7D87"/>
    <w:rsid w:val="008A30B3"/>
    <w:rsid w:val="008C2D5D"/>
    <w:rsid w:val="0092298F"/>
    <w:rsid w:val="00955339"/>
    <w:rsid w:val="009A3860"/>
    <w:rsid w:val="009B75AF"/>
    <w:rsid w:val="00A27840"/>
    <w:rsid w:val="00A303A6"/>
    <w:rsid w:val="00A41EDA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95887"/>
    <w:rsid w:val="00D173C6"/>
    <w:rsid w:val="00D2225A"/>
    <w:rsid w:val="00DC3896"/>
    <w:rsid w:val="00DC6574"/>
    <w:rsid w:val="00DD36CD"/>
    <w:rsid w:val="00E35338"/>
    <w:rsid w:val="00E56E49"/>
    <w:rsid w:val="00E96D2B"/>
    <w:rsid w:val="00EB5171"/>
    <w:rsid w:val="00EC6C43"/>
    <w:rsid w:val="00F27B9B"/>
    <w:rsid w:val="00F6336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723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3C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234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72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723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3C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234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72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3</cp:revision>
  <cp:lastPrinted>2022-04-14T12:19:00Z</cp:lastPrinted>
  <dcterms:created xsi:type="dcterms:W3CDTF">2022-08-12T14:39:00Z</dcterms:created>
  <dcterms:modified xsi:type="dcterms:W3CDTF">2022-08-22T13:00:00Z</dcterms:modified>
</cp:coreProperties>
</file>