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F" w:rsidRPr="00E50767" w:rsidRDefault="008A789F" w:rsidP="00E50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обращения за осуществлением административных процедур в электронной форме</w:t>
      </w:r>
    </w:p>
    <w:p w:rsidR="00637C96" w:rsidRDefault="008A789F" w:rsidP="00637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7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соответствии со статьей 14. Закона Республики Беларусь от 28 октября 2008 г. № 433-3 «Об основах административных процедур»:</w:t>
      </w:r>
    </w:p>
    <w:p w:rsidR="0084668C" w:rsidRDefault="00637C96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8A789F"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заинтересованного лица подается на </w:t>
      </w:r>
      <w:r w:rsidR="00E5076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белорусском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789F" w:rsidRPr="00637C96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русском языках.</w:t>
      </w:r>
    </w:p>
    <w:p w:rsidR="008A789F" w:rsidRPr="00660792" w:rsidRDefault="00A7477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8A789F"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84668C" w:rsidRPr="00660792" w:rsidRDefault="00A7477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8A789F"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84668C" w:rsidRPr="00660792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без использования средств идентификации, указанных в абзацах третьем и четвертом настоящей части;</w:t>
      </w:r>
    </w:p>
    <w:p w:rsidR="0084668C" w:rsidRPr="00660792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8A789F" w:rsidRPr="00660792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0792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8A789F" w:rsidRPr="00F0001B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01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:rsidR="008A789F" w:rsidRPr="00F0001B" w:rsidRDefault="00D93E1E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8A789F" w:rsidRPr="00F0001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следующие сведения: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уполномоченного органа, в который подается заявление;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сведения о заинтересованном лице: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фамилия, собственное имя, отчество (если таковое имеется), место жительства (место пребывания) – для гражданина, не являющегося индивидуальным предпринимателем;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лица;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административной процедуры, за осуществлением которой обращается заинтересованное лицо;</w:t>
      </w:r>
    </w:p>
    <w:p w:rsidR="008A789F" w:rsidRPr="005E41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17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перечень документов и (или) сведений (при их наличии), представляемых вместе с заявлением заинтересованного лица;</w:t>
      </w:r>
    </w:p>
    <w:p w:rsidR="008A789F" w:rsidRPr="002D19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D1976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– в случае внесения платы посредством использования такой системы;</w:t>
      </w:r>
      <w:proofErr w:type="gramEnd"/>
    </w:p>
    <w:p w:rsidR="008A789F" w:rsidRPr="002D197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197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8A789F" w:rsidRPr="00437788" w:rsidRDefault="00CC1AB4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8A789F" w:rsidRPr="0043778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8A789F" w:rsidRPr="00437788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7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получения уникального идентификатора</w:t>
      </w:r>
    </w:p>
    <w:p w:rsidR="008A789F" w:rsidRPr="00437788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7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получения уникального идентификатора определен Положением «О порядке получения уникального идентификатора» утвержденного Постановлением Совета Министров Республики Беларусь от 22.08.2017 г. № 637.</w:t>
      </w:r>
    </w:p>
    <w:p w:rsidR="008A789F" w:rsidRPr="00E063C3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63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Уникальный идентификатор</w:t>
      </w:r>
      <w:r w:rsidRPr="00E063C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</w:t>
      </w:r>
      <w:r w:rsidR="00CC1A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63C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средство идентификации гражданина при осуществлении административных процедур в 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осуществления.</w:t>
      </w:r>
    </w:p>
    <w:p w:rsidR="008A789F" w:rsidRPr="00E063C3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63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Уникальный идентификатор позволяет войти в персональный электронный кабинет на едином портале электронных услуг и осуществить:</w:t>
      </w:r>
    </w:p>
    <w:p w:rsidR="008A789F" w:rsidRPr="00E063C3" w:rsidRDefault="008A789F" w:rsidP="005573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63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подачу (отзыв) заявлений об осуществлении административных процедур;</w:t>
      </w:r>
    </w:p>
    <w:p w:rsidR="008A789F" w:rsidRPr="00E063C3" w:rsidRDefault="008A789F" w:rsidP="005573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63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административных решений (уведомлений о принятых административных решениях);</w:t>
      </w:r>
    </w:p>
    <w:p w:rsidR="008A789F" w:rsidRPr="00AB0FD6" w:rsidRDefault="008A789F" w:rsidP="0055737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подачу (отзыв) административных жалоб в электронной форме.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уникального идентификатора необходимо обратиться в службу «одно окно» местного исполнительного и распорядительного органа по месту проживания, в Национальный центр электронных услуг или в иные государственные организации, уполномоченные Советом Министров на выдачу уникального идентификатора с документом, удостоверяющим личность</w:t>
      </w:r>
      <w:r w:rsidRPr="00AB0F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Уникальный идентификатор включает в себя логин (имя учетной записи гражданина в ОАИС) и пароль.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уникального идентификатора позволяет гражданину получить доступ в личный электронный кабинет.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Личный электронный кабинет формируется в автоматическом режиме одновременно с получением гражданином уникального идентификатора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имеет право самостоятельно изменить первичный пароль, а также в последующем формировать новый пароль неограниченное количество раз.</w:t>
      </w:r>
    </w:p>
    <w:p w:rsidR="0037007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первичного пароля и формирование нового осуществляются при авторизации в личном электронном кабинете.</w:t>
      </w:r>
    </w:p>
    <w:p w:rsidR="008A789F" w:rsidRPr="00AB0FD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Отметка о получении извещения удостоверяется подписью гражданина.</w:t>
      </w:r>
    </w:p>
    <w:p w:rsidR="008A789F" w:rsidRPr="00AB0FD6" w:rsidRDefault="008A789F" w:rsidP="00557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FD6">
        <w:rPr>
          <w:rFonts w:ascii="Times New Roman" w:eastAsia="Times New Roman" w:hAnsi="Times New Roman" w:cs="Times New Roman"/>
          <w:sz w:val="30"/>
          <w:szCs w:val="30"/>
          <w:lang w:eastAsia="ru-RU"/>
        </w:rPr>
        <w:t>В выдаче гражданину уникального идентификатора отказывается в случаях:</w:t>
      </w:r>
    </w:p>
    <w:p w:rsidR="008A789F" w:rsidRPr="00866EBA" w:rsidRDefault="008A789F" w:rsidP="005573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E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8A789F" w:rsidRPr="00866EBA" w:rsidRDefault="008A789F" w:rsidP="005573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E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недействительного документа, удостоверяющего личность;</w:t>
      </w:r>
    </w:p>
    <w:p w:rsidR="008A789F" w:rsidRPr="00866EBA" w:rsidRDefault="008A789F" w:rsidP="005573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E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наличия уникального идентификатора;</w:t>
      </w:r>
    </w:p>
    <w:p w:rsidR="008A789F" w:rsidRPr="00866EBA" w:rsidRDefault="008A789F" w:rsidP="0055737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E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выявления факта несоответствия сведений о гражданине и документе, удостоверяющем личность, при проведении сверки согласно пункту 7 настоящего Положения.</w:t>
      </w:r>
    </w:p>
    <w:p w:rsidR="008A789F" w:rsidRPr="004543F6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F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370076" w:rsidRPr="0055737F" w:rsidRDefault="008A789F" w:rsidP="005573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 гражданина от использования уникального идентификатора влечет прекращение возможности осуществления </w:t>
      </w:r>
      <w:proofErr w:type="gramStart"/>
      <w:r w:rsidRPr="004543F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</w:t>
      </w:r>
      <w:proofErr w:type="gramEnd"/>
      <w:r w:rsidRPr="004543F6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 работник службы выдачи инициирует блокировку доступа к личному электронному кабинету с использованием уникального идентификатора.</w:t>
      </w:r>
    </w:p>
    <w:p w:rsidR="00370076" w:rsidRDefault="00370076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370076" w:rsidRDefault="00370076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4A6FCF" w:rsidRDefault="00B3115D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Парадак звароту з</w:t>
      </w:r>
      <w:r w:rsidR="000650EA" w:rsidRPr="004A6FCF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а ажыццяўленне</w:t>
      </w:r>
      <w:r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м</w:t>
      </w:r>
      <w:bookmarkStart w:id="0" w:name="_GoBack"/>
      <w:bookmarkEnd w:id="0"/>
    </w:p>
    <w:p w:rsidR="000650EA" w:rsidRPr="004A6FCF" w:rsidRDefault="000650EA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  <w:r w:rsidRPr="004A6FCF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>адміністрацыйных працэдур у электроннай форме</w:t>
      </w:r>
    </w:p>
    <w:p w:rsidR="000650EA" w:rsidRPr="004543F6" w:rsidRDefault="000650EA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650EA" w:rsidRPr="004A6FCF" w:rsidRDefault="000650EA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A6FC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У адпаведнасці з артыкулам 14. Закона Рэспублікі Беларусь ад 28 кастрычніка 2008 г. № 433-3 "Аб асновах адміністрацыйных працэдур":</w:t>
      </w:r>
    </w:p>
    <w:p w:rsidR="004A6FCF" w:rsidRDefault="004A6FCF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0650EA" w:rsidRPr="004543F6" w:rsidRDefault="007C527B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0650EA" w:rsidRPr="004543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Заява зацікаўленай асобы падаецца на беларускай і (або) </w:t>
      </w:r>
      <w:r w:rsidR="004A6F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="000650EA" w:rsidRPr="004543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рускай мовах.</w:t>
      </w:r>
    </w:p>
    <w:p w:rsidR="000650EA" w:rsidRPr="004543F6" w:rsidRDefault="0055737F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="000650EA" w:rsidRPr="004543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Заканадаўчымі актамі і пастановамі Савета Міністраў Рэспублікі Беларусь разам з падачай заявы зацікаўленай асобы ў пісьмовай або вуснай форме можа быць прадугледжана магчымасць падачы такой заявы ў электроннай форме.</w:t>
      </w:r>
    </w:p>
    <w:p w:rsidR="007C527B" w:rsidRPr="0055737F" w:rsidRDefault="0055737F" w:rsidP="0055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y2iqfc"/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0650EA" w:rsidRPr="004543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Заява зацікаўленай асобы ў электроннай форме падаецца праз адзіны партал электронных паслуг пасля атрымання да яе доступу:</w:t>
      </w:r>
    </w:p>
    <w:p w:rsidR="007C527B" w:rsidRPr="004543F6" w:rsidRDefault="00F0001B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без выкарыстання сродкаў ідэнтыфікацыі, указаных у абзацах трэцім і чацвёртым сапраўднай часткі;</w:t>
      </w:r>
    </w:p>
    <w:p w:rsidR="007C527B" w:rsidRPr="004543F6" w:rsidRDefault="00F0001B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з выкарыстаннем унікальнага ідэнтыфікатара зацікаўленай асобы (акрамя выпадкаў, калі зацікаўленай асобай з'яўляецца юрыдычная асоба). Парадак атрымання ўнікальнага ідэнтыфікатара ўстанаўліваецца Саветам Міністраў Рэспублікі Беларусь;</w:t>
      </w:r>
    </w:p>
    <w:p w:rsidR="00F0001B" w:rsidRDefault="00F0001B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з выкарыстаннем асабістага ключа электроннага лічбавага подпісу, сертыфікат адпаведнага адкрытага ключа якога выдадзены рэспубліканскім цэнтрам Дзяржаўнай сістэмы кіравання адкрытымі ключамі праверкі электроннага лічбавага подпісу Рэспублікі Беларусь.</w:t>
      </w:r>
    </w:p>
    <w:p w:rsidR="007C527B" w:rsidRPr="004543F6" w:rsidRDefault="007C527B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0001B" w:rsidRDefault="0055737F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F0001B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Спосаб доступу да адзінага партала электронных паслуг для падачы заявы зацікаўленай асобы ў электроннай форме вызначаецца Саветам Міністраў Рэспублікі Беларусь у пераліку адміністрацыйных працэдур, якія падлягаюць ажыццяўленню ў электроннай форме праз адзіны партал электронных паслуг.</w:t>
      </w:r>
    </w:p>
    <w:p w:rsidR="007C527B" w:rsidRPr="004543F6" w:rsidRDefault="007C527B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B13242" w:rsidRPr="004543F6" w:rsidRDefault="001D5D4E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  <w:t>4.</w:t>
      </w:r>
      <w:r w:rsidR="00F0001B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Калі заканадаўствам аб адміністрацыйных працэдурах не вызначаны звесткі, якія павінны змяшчацца ў заяве зацікаўленай асобы, якая падаецца ў электроннай форме, у такой заяве павінны змяшчацца наступныя звесткі:</w:t>
      </w:r>
    </w:p>
    <w:p w:rsidR="00E63A5A" w:rsidRDefault="005E41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найменне ўпаўнаважанага органа, у які падаецца заява;</w:t>
      </w:r>
    </w:p>
    <w:p w:rsidR="005E4176" w:rsidRPr="004543F6" w:rsidRDefault="005E41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звесткі аб зацікаўленай асобе:</w:t>
      </w:r>
    </w:p>
    <w:p w:rsidR="005E4176" w:rsidRPr="004543F6" w:rsidRDefault="005E41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прозвішча, уласнае імя, імя па бацьку (калі такое маецца), месца жыхарства (месца знаходжання) - для грамадзяніна, які не з'яўляецца індывідуальным прадпрымальнікам;</w:t>
      </w:r>
    </w:p>
    <w:p w:rsidR="005E4176" w:rsidRPr="004543F6" w:rsidRDefault="005E4176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прозвішча, уласнае імя, імя па бацьку (калі такое маецца), месца жыхарства, рэгістрацыйны нумар у Адзіным дзяржаўным рэгістры юрыдычных асоб і індывідуальных прадпрымальнікаў, найменне дзяржаўнага органа, іншай дзяржаўнай арганізацыі, якія ажыццявілі дзяржаўную рэгістрацыю, - для індывідуальнага прадпрымальніка;</w:t>
      </w:r>
    </w:p>
    <w:p w:rsidR="005E4176" w:rsidRPr="004543F6" w:rsidRDefault="005E41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найменне і месца знаходжання, рэгістрацыйны нумар у Адзіным дзяржаўным рэгістры юрыдычных асоб і індывідуальных прадпрымальнікаў, найменне дзяржаўнага органа, іншай дзяржаўнай арганізацыі, якія ажыццявілі дзяржаўную рэгістрацыю, - для юрыдычнай асобы;</w:t>
      </w:r>
    </w:p>
    <w:p w:rsidR="005E4176" w:rsidRPr="004543F6" w:rsidRDefault="005E41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найменне адміністрацыйнай працэдуры, за ажыццяўленнем якой звяртаецца зацікаўленая асоба;</w:t>
      </w:r>
    </w:p>
    <w:p w:rsidR="005E4176" w:rsidRPr="004543F6" w:rsidRDefault="005E4176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пералік дакументаў і (або) звестак (пры іх наяўнасці), якія прадстаўляюцца разам з заявай зацікаўленай асобы;</w:t>
      </w:r>
    </w:p>
    <w:p w:rsidR="002D1976" w:rsidRPr="004543F6" w:rsidRDefault="002D1976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звесткі аб унясенні платы, якая спаганяецца пры ажыццяўленні адміністрацыйных працэдур, з дапамогай выкарыстання аўтаматызаванай інфармацыйнай сістэмы адзінай разліковай і інфармацыйнай прасторы (уліковы нумар аперацыі (транзакцыі) у адзінай разліковай і інфармацыйнай прасторы або адзнака аб праведзеным плацяжы, калі ўказанне гэтага нумара не патрабуецца для пацверджання факту аплаты) – у выпадку ўнясення платы праз выкарыстанне такой сістэмы;</w:t>
      </w:r>
    </w:p>
    <w:p w:rsidR="002D1976" w:rsidRPr="004543F6" w:rsidRDefault="002D1976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- подпіс грамадзяніна, або подпіс кіраўніка юрыдычнай асобы або асобы, упаўнаважанай ва ўстаноўленым парадку падпісваць заяву, або подпіс прадстаўніка зацікаўленай асобы.</w:t>
      </w:r>
    </w:p>
    <w:p w:rsidR="00E63A5A" w:rsidRDefault="00E63A5A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437788" w:rsidRPr="004543F6" w:rsidRDefault="00437788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5. Заява зацікаўленай асобы, пададзеная ў электроннай форме, разглядаецца ў парадку, устаноўленым гэтым Законам для разгляду </w:t>
      </w: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lastRenderedPageBreak/>
        <w:t>заяў, пададзеных у пісьмовай форме, з улікам асаблівасцей, прадугледжаных гэтым Законам.</w:t>
      </w:r>
    </w:p>
    <w:p w:rsidR="00BC1F6D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437788" w:rsidRPr="00BC1F6D" w:rsidRDefault="00437788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</w:pPr>
      <w:r w:rsidRPr="00BC1F6D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>Парадак атрымання ўнікальнага ідэнтыфікатара</w:t>
      </w:r>
    </w:p>
    <w:p w:rsidR="00BC1F6D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437788" w:rsidRPr="004543F6" w:rsidRDefault="00BC1F6D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437788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Парадак атрымання ўнікальнага ідэнтыфікатара вызначаны Палажэннем "Аб парадку атрымання ўнікальнага ідэнтыфікатара" зацверджанага Пастановай Савета Міністраў Рэспублікі Беларусь ад 22.08.2017 г. № 637.</w:t>
      </w:r>
    </w:p>
    <w:p w:rsidR="00BC1F6D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E063C3" w:rsidRPr="004543F6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ab/>
      </w:r>
      <w:r w:rsidR="00E063C3" w:rsidRPr="00BC1F6D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>Унікальны ідэнтыфікатар</w:t>
      </w:r>
      <w:r w:rsidR="00E063C3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- сродак ідэнтыфікацыі грамадзяніна пры ажыццяўленні адміністрацыйных працэдур у электроннай форме праз асабісты электронны кабінет, у дачыненні да якіх заканадаўствам аб адміністрацыйных працэдурах устаноўлена такая форма іх ажыццяўлення.</w:t>
      </w:r>
    </w:p>
    <w:p w:rsidR="00BC1F6D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E063C3" w:rsidRPr="004543F6" w:rsidRDefault="00BC1F6D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E063C3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Унікальны ідэнтыфікатар дазваляе ўвайсці ў персанальны электронны кабінет на адзіным партале электронных паслуг і ажыццявіць:</w:t>
      </w:r>
    </w:p>
    <w:p w:rsidR="00E063C3" w:rsidRPr="004543F6" w:rsidRDefault="00E063C3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падачу (водгук) заяў аб ажыццяўленні адміністрацыйных працэдур;</w:t>
      </w:r>
    </w:p>
    <w:p w:rsidR="00E063C3" w:rsidRPr="004543F6" w:rsidRDefault="00E063C3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атрыманне адміністрацыйных рашэнняў (апавяшчэнняў аб прынятых адміністрацыйных рашэннях);</w:t>
      </w:r>
    </w:p>
    <w:p w:rsidR="00AB0FD6" w:rsidRPr="004543F6" w:rsidRDefault="00AB0FD6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падачу (водгук) адміністрацыйных скаргаў у электроннай форме.</w:t>
      </w:r>
    </w:p>
    <w:p w:rsidR="00542C69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AB0FD6" w:rsidRPr="004543F6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AB0FD6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Для атрымання унікальнага ідэнтыфікатара неабходна звярнуцца ў службу "адно акно" мясцовага выканаўчага і распарадчага органа па месцы пражывання, у Нацыянальны цэнтр электронных паслуг або ў іншыя дзяржаўныя арганізацыі, упаўнаважаныя Саветам Міністраў на выдачу унікальнага ідэнтыфікатара з дакументам, які сведчыць асобу.</w:t>
      </w:r>
    </w:p>
    <w:p w:rsidR="00542C69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AB0FD6" w:rsidRPr="004543F6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AB0FD6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Унікальны ідэнтыфікатар уключае ў сябе лагін (імя ўліковага запісу грамадзяніна ў ААІС) і пароль.</w:t>
      </w:r>
    </w:p>
    <w:p w:rsidR="00542C69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AB0FD6" w:rsidRPr="004543F6" w:rsidRDefault="00542C69" w:rsidP="0055737F">
      <w:pPr>
        <w:pStyle w:val="HTML"/>
        <w:tabs>
          <w:tab w:val="clear" w:pos="91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AB0FD6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Ужыванне ўнікальнага ідэнтыфікатара дазваляе грамадзяніну атрымаць доступ у асабісты электронны кабінет.</w:t>
      </w:r>
    </w:p>
    <w:p w:rsidR="00542C69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E660D2" w:rsidRPr="004543F6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E660D2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Асабісты электронны кабінет фарміруецца ў аўтаматычным рэжыме адначасова з атрыманнем грамадзянінам унікальнага ідэнтыфікатара.</w:t>
      </w:r>
    </w:p>
    <w:p w:rsidR="00542C69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</w:p>
    <w:p w:rsidR="00E660D2" w:rsidRPr="004543F6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E660D2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Грамадзянін мае права самастойна змяніць першасны пароль, а таксама ў далейшым фармаваць новы пароль неабмежаваную колькасць разоў.</w:t>
      </w:r>
    </w:p>
    <w:p w:rsidR="00542C69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E660D2" w:rsidRPr="004543F6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E660D2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Змена першаснага пароля і фармаванне новага ажыццяўляюцца пры аўтарызацыі ў асабістым электронным кабінеце.</w:t>
      </w:r>
    </w:p>
    <w:p w:rsidR="00542C69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E660D2" w:rsidRPr="004543F6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E660D2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Адзнака аб атрыманнi паведамлення пацвярджаецца подпiсам грамадзянiна.</w:t>
      </w:r>
    </w:p>
    <w:p w:rsidR="00542C69" w:rsidRDefault="00542C69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E660D2" w:rsidRPr="004543F6" w:rsidRDefault="00542C69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E660D2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У выдачы грамадзяніну ўнікальнага ідэнтыфікатара адмаўляецца ў выпадках:</w:t>
      </w:r>
    </w:p>
    <w:p w:rsidR="00866EBA" w:rsidRPr="004543F6" w:rsidRDefault="00060A0E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• </w:t>
      </w:r>
      <w:r w:rsidR="00866EBA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непрадстаўлення дакумента, які засведчвае асобу, і (або) нязгоды на правядзенне зверкі звестак, указаных грамадзянінам пры падачы заявы аб выдачы унікальнага ідэнтыфікатара, у парадку, вызначаным гэтым Палажэннем;</w:t>
      </w:r>
    </w:p>
    <w:p w:rsidR="00866EBA" w:rsidRPr="004543F6" w:rsidRDefault="00866EBA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прадастаўлення несапраўднага дакумента, які сведчыць асобу;</w:t>
      </w:r>
    </w:p>
    <w:p w:rsidR="00866EBA" w:rsidRPr="004543F6" w:rsidRDefault="00866EBA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наяўнасці унікальнага ідэнтыфікатара;</w:t>
      </w:r>
    </w:p>
    <w:p w:rsidR="00866EBA" w:rsidRPr="004543F6" w:rsidRDefault="00866EBA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• выяўлення факта неадпаведнасці звестак аб грамадзяніне і дакуменце, які сведчыць асобу, пры правядзенні зверкі згодна з пунктам 7 гэтага Палажэння.</w:t>
      </w:r>
    </w:p>
    <w:p w:rsidR="00060A0E" w:rsidRDefault="00060A0E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4543F6" w:rsidRPr="004543F6" w:rsidRDefault="00060A0E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4543F6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Грамадзянін мае права адмовіцца ад выкарыстання ўнікальнага ідэнтыфікатара пасродкам падачы адпаведнай пісьмовай заявы ў службу выдачы і прад'яўленні дакумента, які сведчыць асобу.</w:t>
      </w:r>
    </w:p>
    <w:p w:rsidR="00060A0E" w:rsidRDefault="00060A0E" w:rsidP="0055737F">
      <w:pPr>
        <w:pStyle w:val="HTML"/>
        <w:ind w:firstLine="709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</w:p>
    <w:p w:rsidR="004543F6" w:rsidRPr="004543F6" w:rsidRDefault="00060A0E" w:rsidP="0055737F">
      <w:pPr>
        <w:pStyle w:val="HTM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4543F6" w:rsidRPr="004543F6">
        <w:rPr>
          <w:rStyle w:val="y2iqfc"/>
          <w:rFonts w:ascii="Times New Roman" w:hAnsi="Times New Roman" w:cs="Times New Roman"/>
          <w:sz w:val="30"/>
          <w:szCs w:val="30"/>
          <w:lang w:val="be-BY"/>
        </w:rPr>
        <w:t>Адмова грамадзяніна ад выкарыстання ўнікальнага ідэнтыфікатара вядзе да спынення магчымасці ажыццяўлення праз асабісты электронны кабінет адміністрацыйных працэдур у электроннай форме з выкарыстаннем унікальнага ідэнтыфікатара ў якасці спосабу доступу да адзінага партала. Пры гэтым работнік службы выдачы ініцыюе блакіроўку доступу да асабістага электроннага кабінета з выкарыстаннем унікальнага ідэнтыфікатара.</w:t>
      </w:r>
    </w:p>
    <w:p w:rsidR="000650EA" w:rsidRPr="004543F6" w:rsidRDefault="000650EA" w:rsidP="0055737F">
      <w:pPr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sectPr w:rsidR="000650EA" w:rsidRPr="004543F6" w:rsidSect="00D93E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674"/>
    <w:multiLevelType w:val="multilevel"/>
    <w:tmpl w:val="D50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456BE"/>
    <w:multiLevelType w:val="multilevel"/>
    <w:tmpl w:val="0C7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0F84"/>
    <w:multiLevelType w:val="multilevel"/>
    <w:tmpl w:val="CE760786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F0E20D0"/>
    <w:multiLevelType w:val="hybridMultilevel"/>
    <w:tmpl w:val="3E0CC3B2"/>
    <w:lvl w:ilvl="0" w:tplc="F4BC68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E1D1E"/>
    <w:multiLevelType w:val="multilevel"/>
    <w:tmpl w:val="6D2A6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33534"/>
    <w:multiLevelType w:val="multilevel"/>
    <w:tmpl w:val="9ECC745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F"/>
    <w:rsid w:val="00060A0E"/>
    <w:rsid w:val="000650EA"/>
    <w:rsid w:val="000818A6"/>
    <w:rsid w:val="001D5D4E"/>
    <w:rsid w:val="002D1976"/>
    <w:rsid w:val="00343029"/>
    <w:rsid w:val="00370076"/>
    <w:rsid w:val="00437788"/>
    <w:rsid w:val="004543F6"/>
    <w:rsid w:val="004A6FCF"/>
    <w:rsid w:val="00542C69"/>
    <w:rsid w:val="0055737F"/>
    <w:rsid w:val="005E4176"/>
    <w:rsid w:val="00637C96"/>
    <w:rsid w:val="00660792"/>
    <w:rsid w:val="007C527B"/>
    <w:rsid w:val="0084668C"/>
    <w:rsid w:val="00866EBA"/>
    <w:rsid w:val="008A789F"/>
    <w:rsid w:val="00A7477F"/>
    <w:rsid w:val="00AB0FD6"/>
    <w:rsid w:val="00B13242"/>
    <w:rsid w:val="00B3115D"/>
    <w:rsid w:val="00BC1F6D"/>
    <w:rsid w:val="00BD0320"/>
    <w:rsid w:val="00BF7144"/>
    <w:rsid w:val="00CC1AB4"/>
    <w:rsid w:val="00CE146F"/>
    <w:rsid w:val="00D93E1E"/>
    <w:rsid w:val="00E063C3"/>
    <w:rsid w:val="00E50767"/>
    <w:rsid w:val="00E63A5A"/>
    <w:rsid w:val="00E660D2"/>
    <w:rsid w:val="00F0001B"/>
    <w:rsid w:val="00F67A90"/>
    <w:rsid w:val="00F96A81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65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0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650EA"/>
  </w:style>
  <w:style w:type="paragraph" w:styleId="a5">
    <w:name w:val="List Paragraph"/>
    <w:basedOn w:val="a"/>
    <w:uiPriority w:val="34"/>
    <w:qFormat/>
    <w:rsid w:val="0063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65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0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650EA"/>
  </w:style>
  <w:style w:type="paragraph" w:styleId="a5">
    <w:name w:val="List Paragraph"/>
    <w:basedOn w:val="a"/>
    <w:uiPriority w:val="34"/>
    <w:qFormat/>
    <w:rsid w:val="0063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2023-01-26T10:18:00Z</cp:lastPrinted>
  <dcterms:created xsi:type="dcterms:W3CDTF">2023-01-26T10:56:00Z</dcterms:created>
  <dcterms:modified xsi:type="dcterms:W3CDTF">2023-01-26T10:56:00Z</dcterms:modified>
</cp:coreProperties>
</file>