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EF" w:rsidRDefault="00B559EF" w:rsidP="00B55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Административная процедура 10.</w:t>
      </w:r>
      <w:r w:rsidR="005108E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="005108E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  <w:r w:rsidRPr="00E764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B559EF" w:rsidRDefault="00B559EF" w:rsidP="00B55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559EF" w:rsidRPr="005B0B61" w:rsidRDefault="005B0B61" w:rsidP="00B559EF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B0B61">
        <w:rPr>
          <w:rFonts w:ascii="Times New Roman" w:hAnsi="Times New Roman" w:cs="Times New Roman"/>
          <w:b/>
          <w:sz w:val="30"/>
          <w:szCs w:val="30"/>
        </w:rPr>
        <w:t>Включение местного молодежного или детского общественного объединения в местный реестр молодежных и детских общественных объединений, пользующихся государственной поддержкой</w:t>
      </w:r>
    </w:p>
    <w:p w:rsidR="00B559EF" w:rsidRDefault="00B559EF" w:rsidP="00B559E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9629"/>
      </w:tblGrid>
      <w:tr w:rsidR="00B559EF" w:rsidTr="0064536D">
        <w:tc>
          <w:tcPr>
            <w:tcW w:w="9628" w:type="dxa"/>
          </w:tcPr>
          <w:p w:rsidR="00B559EF" w:rsidRDefault="00B559EF" w:rsidP="00F62697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Документы и (или) сведения, </w:t>
            </w:r>
          </w:p>
          <w:p w:rsidR="00B559EF" w:rsidRPr="00E764D6" w:rsidRDefault="00B559EF" w:rsidP="00F6269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представляемые заинтересованными лицами в уполномоченный орган для 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осуществления административной</w:t>
            </w: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процедуры</w:t>
            </w:r>
          </w:p>
          <w:p w:rsidR="00B559EF" w:rsidRDefault="00B559EF" w:rsidP="00F62697">
            <w:pPr>
              <w:shd w:val="clear" w:color="auto" w:fill="FFFFFF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5108E9" w:rsidRPr="005108E9" w:rsidRDefault="00B559EF" w:rsidP="005108E9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34F7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заявление;</w:t>
            </w:r>
          </w:p>
          <w:p w:rsidR="00B559EF" w:rsidRPr="005108E9" w:rsidRDefault="005108E9" w:rsidP="005108E9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108E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проект (программа), которым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5108E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предусматривается предоставление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108E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социальных услуг не менее чем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5108E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для 50 детей и (или) молодых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5108E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граждан.</w:t>
            </w:r>
          </w:p>
        </w:tc>
      </w:tr>
      <w:tr w:rsidR="00B559EF" w:rsidTr="0064536D">
        <w:tc>
          <w:tcPr>
            <w:tcW w:w="9628" w:type="dxa"/>
          </w:tcPr>
          <w:p w:rsidR="00B559EF" w:rsidRPr="00E764D6" w:rsidRDefault="00B559EF" w:rsidP="00F62697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Документы, запрашиваемые (получаемые) уполномоченным органом самостоятельно</w:t>
            </w:r>
          </w:p>
          <w:p w:rsidR="00B559EF" w:rsidRDefault="00B559EF" w:rsidP="00F626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559EF" w:rsidRPr="00E764D6" w:rsidRDefault="00B559EF" w:rsidP="00F62697">
            <w:pPr>
              <w:ind w:firstLine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C20C4">
              <w:rPr>
                <w:rFonts w:ascii="Times New Roman" w:hAnsi="Times New Roman" w:cs="Times New Roman"/>
                <w:sz w:val="30"/>
                <w:szCs w:val="30"/>
              </w:rPr>
              <w:t>Документы не запрашиваются</w:t>
            </w:r>
          </w:p>
        </w:tc>
      </w:tr>
      <w:tr w:rsidR="00B559EF" w:rsidTr="0064536D">
        <w:tc>
          <w:tcPr>
            <w:tcW w:w="9628" w:type="dxa"/>
          </w:tcPr>
          <w:p w:rsidR="00B559EF" w:rsidRPr="005B0B61" w:rsidRDefault="00B559EF" w:rsidP="005B0B61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Срок осуществления административной процедуры</w:t>
            </w:r>
          </w:p>
          <w:p w:rsidR="00B559EF" w:rsidRDefault="005108E9" w:rsidP="00F62697">
            <w:pPr>
              <w:ind w:firstLine="284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1 месяц</w:t>
            </w:r>
          </w:p>
          <w:p w:rsidR="00B559EF" w:rsidRPr="00E764D6" w:rsidRDefault="00B559EF" w:rsidP="00F626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559EF" w:rsidTr="0064536D">
        <w:tc>
          <w:tcPr>
            <w:tcW w:w="9628" w:type="dxa"/>
          </w:tcPr>
          <w:p w:rsidR="00B559EF" w:rsidRDefault="00B559EF" w:rsidP="00F62697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B559EF" w:rsidRPr="00E764D6" w:rsidRDefault="00B559EF" w:rsidP="00F6269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B559EF" w:rsidRDefault="00B559EF" w:rsidP="00F62697">
            <w:pPr>
              <w:jc w:val="both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Pr="00E764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есплатно</w:t>
            </w:r>
          </w:p>
        </w:tc>
      </w:tr>
      <w:tr w:rsidR="00B559EF" w:rsidTr="0064536D">
        <w:trPr>
          <w:trHeight w:val="1380"/>
        </w:trPr>
        <w:tc>
          <w:tcPr>
            <w:tcW w:w="9628" w:type="dxa"/>
          </w:tcPr>
          <w:p w:rsidR="00B559EF" w:rsidRDefault="00B559EF" w:rsidP="00F62697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B559EF" w:rsidRDefault="00B559EF" w:rsidP="00F62697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Регламент</w:t>
            </w:r>
          </w:p>
          <w:p w:rsidR="00B559EF" w:rsidRDefault="00B559EF" w:rsidP="00F62697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30"/>
                <w:szCs w:val="30"/>
              </w:rPr>
            </w:pPr>
            <w:r w:rsidRPr="0033322E">
              <w:rPr>
                <w:b w:val="0"/>
                <w:bCs w:val="0"/>
                <w:sz w:val="30"/>
                <w:szCs w:val="30"/>
              </w:rPr>
              <w:t>Постановление Министерства образования Республики Беларусь</w:t>
            </w:r>
          </w:p>
          <w:p w:rsidR="00B559EF" w:rsidRDefault="00B559EF" w:rsidP="005108E9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30"/>
                <w:szCs w:val="30"/>
              </w:rPr>
            </w:pPr>
            <w:r w:rsidRPr="0033322E">
              <w:rPr>
                <w:b w:val="0"/>
                <w:bCs w:val="0"/>
                <w:sz w:val="30"/>
                <w:szCs w:val="30"/>
              </w:rPr>
              <w:t xml:space="preserve"> от 12 апреля 2022 г. № 79</w:t>
            </w:r>
            <w:r>
              <w:rPr>
                <w:b w:val="0"/>
                <w:bCs w:val="0"/>
                <w:sz w:val="30"/>
                <w:szCs w:val="30"/>
              </w:rPr>
              <w:t xml:space="preserve"> </w:t>
            </w:r>
            <w:r w:rsidRPr="0033322E">
              <w:rPr>
                <w:b w:val="0"/>
                <w:bCs w:val="0"/>
                <w:sz w:val="30"/>
                <w:szCs w:val="30"/>
              </w:rPr>
              <w:t xml:space="preserve"> </w:t>
            </w:r>
            <w:r>
              <w:rPr>
                <w:b w:val="0"/>
                <w:bCs w:val="0"/>
                <w:sz w:val="30"/>
                <w:szCs w:val="30"/>
              </w:rPr>
              <w:t>«</w:t>
            </w:r>
            <w:r w:rsidRPr="0033322E">
              <w:rPr>
                <w:b w:val="0"/>
                <w:bCs w:val="0"/>
                <w:sz w:val="30"/>
                <w:szCs w:val="30"/>
              </w:rPr>
              <w:t>Об утверждении регламентов административных процедур</w:t>
            </w:r>
            <w:r>
              <w:rPr>
                <w:b w:val="0"/>
                <w:bCs w:val="0"/>
                <w:sz w:val="30"/>
                <w:szCs w:val="30"/>
              </w:rPr>
              <w:t>»</w:t>
            </w:r>
          </w:p>
        </w:tc>
      </w:tr>
      <w:tr w:rsidR="00B559EF" w:rsidTr="0064536D">
        <w:trPr>
          <w:trHeight w:val="1380"/>
        </w:trPr>
        <w:tc>
          <w:tcPr>
            <w:tcW w:w="9628" w:type="dxa"/>
          </w:tcPr>
          <w:p w:rsidR="00B559EF" w:rsidRDefault="00B559EF" w:rsidP="00F62697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44E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Наименование отдела, управления исполнительного комитета, организации, ответственных за приём документов, регистрацию заявления, выдачу соответствующего документа и подготовку ответа</w:t>
            </w:r>
          </w:p>
        </w:tc>
      </w:tr>
      <w:tr w:rsidR="00B559EF" w:rsidTr="0064536D">
        <w:trPr>
          <w:trHeight w:val="3522"/>
        </w:trPr>
        <w:tc>
          <w:tcPr>
            <w:tcW w:w="9628" w:type="dxa"/>
          </w:tcPr>
          <w:p w:rsidR="00B559EF" w:rsidRDefault="00B559EF" w:rsidP="00F62697">
            <w:pPr>
              <w:pStyle w:val="3"/>
              <w:spacing w:before="0" w:beforeAutospacing="0" w:after="0" w:afterAutospacing="0"/>
              <w:outlineLvl w:val="2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О</w:t>
            </w:r>
            <w:r w:rsidRPr="00F006BF">
              <w:rPr>
                <w:color w:val="262626" w:themeColor="text1" w:themeTint="D9"/>
                <w:sz w:val="28"/>
                <w:szCs w:val="28"/>
              </w:rPr>
              <w:t>тдел</w:t>
            </w:r>
            <w:r>
              <w:rPr>
                <w:color w:val="262626" w:themeColor="text1" w:themeTint="D9"/>
                <w:sz w:val="28"/>
                <w:szCs w:val="28"/>
              </w:rPr>
              <w:t xml:space="preserve"> идеологической работы и по делам молодежи</w:t>
            </w:r>
            <w:r w:rsidRPr="00F006BF">
              <w:rPr>
                <w:color w:val="262626" w:themeColor="text1" w:themeTint="D9"/>
                <w:sz w:val="28"/>
                <w:szCs w:val="28"/>
              </w:rPr>
              <w:t xml:space="preserve"> Березовского райисполкома</w:t>
            </w:r>
          </w:p>
          <w:p w:rsidR="005B0B61" w:rsidRPr="000C3A22" w:rsidRDefault="000C3A22" w:rsidP="000C3A22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C3A2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Заявление принимается через службу «одно окно»</w:t>
            </w:r>
          </w:p>
          <w:p w:rsidR="00B559EF" w:rsidRPr="00F006BF" w:rsidRDefault="00B559EF" w:rsidP="00F62697">
            <w:pPr>
              <w:pStyle w:val="3"/>
              <w:spacing w:before="0" w:beforeAutospacing="0" w:after="0" w:afterAutospacing="0"/>
              <w:outlineLvl w:val="2"/>
              <w:rPr>
                <w:b w:val="0"/>
                <w:color w:val="262626" w:themeColor="text1" w:themeTint="D9"/>
                <w:sz w:val="28"/>
                <w:szCs w:val="28"/>
              </w:rPr>
            </w:pPr>
            <w:r w:rsidRPr="00F006BF">
              <w:rPr>
                <w:b w:val="0"/>
                <w:color w:val="262626" w:themeColor="text1" w:themeTint="D9"/>
                <w:sz w:val="28"/>
                <w:szCs w:val="28"/>
              </w:rPr>
              <w:t>Ответственный за выполнение административной процедуры-</w:t>
            </w:r>
          </w:p>
          <w:p w:rsidR="00B559EF" w:rsidRPr="00F006BF" w:rsidRDefault="005B0B61" w:rsidP="00F62697">
            <w:pPr>
              <w:pStyle w:val="a4"/>
              <w:spacing w:before="0" w:beforeAutospacing="0" w:after="0" w:afterAutospacing="0"/>
              <w:rPr>
                <w:bCs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b/>
                <w:color w:val="262626" w:themeColor="text1" w:themeTint="D9"/>
                <w:sz w:val="28"/>
                <w:szCs w:val="28"/>
              </w:rPr>
              <w:t>Вашкевич</w:t>
            </w:r>
            <w:proofErr w:type="spellEnd"/>
            <w:r>
              <w:rPr>
                <w:b/>
                <w:color w:val="262626" w:themeColor="text1" w:themeTint="D9"/>
                <w:sz w:val="28"/>
                <w:szCs w:val="28"/>
              </w:rPr>
              <w:t xml:space="preserve"> Ольга Михайловна</w:t>
            </w:r>
            <w:r w:rsidR="00B559EF" w:rsidRPr="00F006BF">
              <w:rPr>
                <w:color w:val="262626" w:themeColor="text1" w:themeTint="D9"/>
              </w:rPr>
              <w:t xml:space="preserve"> </w:t>
            </w:r>
            <w:r w:rsidR="00B559EF" w:rsidRPr="00F006BF">
              <w:rPr>
                <w:bCs/>
                <w:color w:val="262626" w:themeColor="text1" w:themeTint="D9"/>
                <w:sz w:val="28"/>
                <w:szCs w:val="28"/>
              </w:rPr>
              <w:t xml:space="preserve">– </w:t>
            </w:r>
            <w:r w:rsidR="00B559EF" w:rsidRPr="00F006BF">
              <w:rPr>
                <w:b/>
                <w:color w:val="262626" w:themeColor="text1" w:themeTint="D9"/>
                <w:sz w:val="28"/>
                <w:szCs w:val="28"/>
              </w:rPr>
              <w:t>главный специалист</w:t>
            </w:r>
            <w:r w:rsidR="00B559EF" w:rsidRPr="00F006BF">
              <w:rPr>
                <w:bCs/>
                <w:color w:val="262626" w:themeColor="text1" w:themeTint="D9"/>
                <w:sz w:val="28"/>
                <w:szCs w:val="28"/>
              </w:rPr>
              <w:t>,</w:t>
            </w:r>
          </w:p>
          <w:p w:rsidR="00B559EF" w:rsidRPr="008F43EE" w:rsidRDefault="00B559EF" w:rsidP="00F62697">
            <w:pPr>
              <w:pStyle w:val="3"/>
              <w:spacing w:before="0" w:beforeAutospacing="0" w:after="0" w:afterAutospacing="0"/>
              <w:outlineLvl w:val="2"/>
              <w:rPr>
                <w:b w:val="0"/>
                <w:color w:val="262626" w:themeColor="text1" w:themeTint="D9"/>
                <w:sz w:val="28"/>
                <w:szCs w:val="28"/>
              </w:rPr>
            </w:pPr>
            <w:r>
              <w:rPr>
                <w:bCs w:val="0"/>
                <w:color w:val="262626" w:themeColor="text1" w:themeTint="D9"/>
                <w:sz w:val="28"/>
                <w:szCs w:val="28"/>
              </w:rPr>
              <w:t>4</w:t>
            </w:r>
            <w:r w:rsidRPr="00B82643">
              <w:rPr>
                <w:color w:val="262626" w:themeColor="text1" w:themeTint="D9"/>
                <w:sz w:val="28"/>
                <w:szCs w:val="28"/>
              </w:rPr>
              <w:t xml:space="preserve"> этаж, </w:t>
            </w:r>
            <w:proofErr w:type="spellStart"/>
            <w:r w:rsidRPr="00B82643">
              <w:rPr>
                <w:color w:val="262626" w:themeColor="text1" w:themeTint="D9"/>
                <w:sz w:val="28"/>
                <w:szCs w:val="28"/>
              </w:rPr>
              <w:t>каб</w:t>
            </w:r>
            <w:proofErr w:type="spellEnd"/>
            <w:r w:rsidRPr="00B82643">
              <w:rPr>
                <w:color w:val="262626" w:themeColor="text1" w:themeTint="D9"/>
                <w:sz w:val="28"/>
                <w:szCs w:val="28"/>
              </w:rPr>
              <w:t xml:space="preserve">. № </w:t>
            </w:r>
            <w:r>
              <w:rPr>
                <w:color w:val="262626" w:themeColor="text1" w:themeTint="D9"/>
                <w:sz w:val="28"/>
                <w:szCs w:val="28"/>
              </w:rPr>
              <w:t>40, тел. 9 13 78</w:t>
            </w:r>
            <w:r w:rsidRPr="00F006BF">
              <w:rPr>
                <w:b w:val="0"/>
                <w:bCs w:val="0"/>
                <w:color w:val="262626" w:themeColor="text1" w:themeTint="D9"/>
                <w:sz w:val="28"/>
                <w:szCs w:val="28"/>
              </w:rPr>
              <w:br/>
              <w:t xml:space="preserve">Время приёма: рабочие дни недели </w:t>
            </w:r>
          </w:p>
          <w:p w:rsidR="00B559EF" w:rsidRDefault="00B559EF" w:rsidP="00F62697">
            <w:pPr>
              <w:pStyle w:val="a4"/>
              <w:spacing w:before="0" w:beforeAutospacing="0" w:after="0" w:afterAutospacing="0"/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 w:rsidRPr="00F006BF"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с 8.00 до 13.00, с 14.00 </w:t>
            </w:r>
            <w:r w:rsidRPr="00634F72">
              <w:rPr>
                <w:b/>
                <w:bCs/>
                <w:color w:val="262626" w:themeColor="text1" w:themeTint="D9"/>
                <w:sz w:val="28"/>
                <w:szCs w:val="28"/>
              </w:rPr>
              <w:t>до 17.00</w:t>
            </w:r>
          </w:p>
          <w:p w:rsidR="00B559EF" w:rsidRPr="00ED5B9F" w:rsidRDefault="00B559EF" w:rsidP="00F62697">
            <w:pPr>
              <w:pStyle w:val="a4"/>
              <w:spacing w:before="0" w:beforeAutospacing="0" w:after="0" w:afterAutospacing="0"/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 w:rsidRPr="00634F72">
              <w:rPr>
                <w:i/>
                <w:iCs/>
                <w:color w:val="262626" w:themeColor="text1" w:themeTint="D9"/>
                <w:sz w:val="28"/>
                <w:szCs w:val="28"/>
              </w:rPr>
              <w:t>В отсутствие основного исполнителя:</w:t>
            </w:r>
          </w:p>
          <w:p w:rsidR="00B559EF" w:rsidRPr="00634F72" w:rsidRDefault="005B0B61" w:rsidP="00F62697">
            <w:pPr>
              <w:pStyle w:val="a4"/>
              <w:spacing w:before="0" w:beforeAutospacing="0" w:after="0" w:afterAutospacing="0"/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262626" w:themeColor="text1" w:themeTint="D9"/>
                <w:sz w:val="28"/>
                <w:szCs w:val="28"/>
              </w:rPr>
              <w:t>Витковский</w:t>
            </w:r>
            <w:proofErr w:type="spellEnd"/>
            <w:r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 Иван Сергеевич</w:t>
            </w:r>
            <w:r w:rsidR="00B559EF" w:rsidRPr="00634F72"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 – главный специалист</w:t>
            </w:r>
          </w:p>
          <w:p w:rsidR="00B559EF" w:rsidRPr="00B82643" w:rsidRDefault="00B559EF" w:rsidP="00F62697">
            <w:pPr>
              <w:tabs>
                <w:tab w:val="left" w:pos="426"/>
              </w:tabs>
              <w:ind w:right="-29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634F72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4 этаж, </w:t>
            </w:r>
            <w:proofErr w:type="spellStart"/>
            <w:r w:rsidRPr="00634F72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>каб</w:t>
            </w:r>
            <w:proofErr w:type="spellEnd"/>
            <w:r w:rsidRPr="00634F72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. № 40, тел. </w:t>
            </w:r>
            <w:r w:rsidRPr="00634F72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9 13 78</w:t>
            </w:r>
          </w:p>
        </w:tc>
      </w:tr>
      <w:tr w:rsidR="0064536D" w:rsidRPr="007B0F4B" w:rsidTr="0064536D">
        <w:tc>
          <w:tcPr>
            <w:tcW w:w="9629" w:type="dxa"/>
          </w:tcPr>
          <w:p w:rsidR="0064536D" w:rsidRPr="007B0F4B" w:rsidRDefault="0064536D" w:rsidP="001559E1">
            <w:pPr>
              <w:pStyle w:val="3"/>
              <w:spacing w:before="0" w:beforeAutospacing="0" w:after="0" w:afterAutospacing="0" w:line="276" w:lineRule="auto"/>
              <w:jc w:val="center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</w:tr>
      <w:tr w:rsidR="0064536D" w:rsidRPr="008F48E7" w:rsidTr="0064536D">
        <w:tc>
          <w:tcPr>
            <w:tcW w:w="9629" w:type="dxa"/>
          </w:tcPr>
          <w:p w:rsidR="0064536D" w:rsidRPr="008F48E7" w:rsidRDefault="0064536D" w:rsidP="001559E1">
            <w:pPr>
              <w:pStyle w:val="3"/>
              <w:spacing w:before="0" w:beforeAutospacing="0" w:after="0" w:afterAutospacing="0" w:line="276" w:lineRule="auto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 w:rsidRPr="008F48E7">
              <w:rPr>
                <w:b w:val="0"/>
              </w:rPr>
              <w:t>Брестский областной исполнительный комитет 224005, г. Брест, ул. Ленина 11 Режим работы: понедельник - пятница с 8.30 до 17.30, перерыв с 13.00 до 14.00</w:t>
            </w:r>
          </w:p>
        </w:tc>
      </w:tr>
    </w:tbl>
    <w:p w:rsidR="00BF0F2B" w:rsidRDefault="00BF0F2B">
      <w:bookmarkStart w:id="0" w:name="_GoBack"/>
      <w:bookmarkEnd w:id="0"/>
    </w:p>
    <w:sectPr w:rsidR="00BF0F2B" w:rsidSect="00E764D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B2A9F"/>
    <w:multiLevelType w:val="hybridMultilevel"/>
    <w:tmpl w:val="B11E6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EF"/>
    <w:rsid w:val="000C3A22"/>
    <w:rsid w:val="003A0579"/>
    <w:rsid w:val="005108E9"/>
    <w:rsid w:val="005B0B61"/>
    <w:rsid w:val="0064536D"/>
    <w:rsid w:val="00B45289"/>
    <w:rsid w:val="00B559EF"/>
    <w:rsid w:val="00B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C9357-44E9-4B89-B827-50BB6319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9EF"/>
  </w:style>
  <w:style w:type="paragraph" w:styleId="3">
    <w:name w:val="heading 3"/>
    <w:basedOn w:val="a"/>
    <w:link w:val="30"/>
    <w:uiPriority w:val="9"/>
    <w:qFormat/>
    <w:rsid w:val="00B55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59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5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5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5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 Леонидовна Чибук</cp:lastModifiedBy>
  <cp:revision>3</cp:revision>
  <dcterms:created xsi:type="dcterms:W3CDTF">2024-11-21T14:59:00Z</dcterms:created>
  <dcterms:modified xsi:type="dcterms:W3CDTF">2024-11-22T10:58:00Z</dcterms:modified>
</cp:coreProperties>
</file>