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" w:type="dxa"/>
        <w:gridCol w:w="4400" w:type="dxa"/>
      </w:tblGrid>
      <w:tblPr>
        <w:tblW w:w="5000" w:type="pct"/>
        <w:tblLayout w:type="autofit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00" w:type="dxa"/>
          </w:tcPr>
          <w:p>
            <w:pPr>
              <w:jc w:val="left"/>
            </w:pPr>
            <w:r>
              <w:pict>
                <v:shape type="#_x0000_t75" style="width:110pt; height:30pt; margin-left:-1pt; margin-top:-1pt; mso-position-horizontal:left; mso-position-vertical:top; mso-position-horizontal-relative:char;">
                  <w10:wrap type="square"/>
                  <v:imagedata r:id="rId7" o:title=""/>
                </v:shape>
              </w:pict>
            </w:r>
          </w:p>
        </w:tc>
        <w:tc>
          <w:tcPr>
            <w:tcW w:w="4400" w:type="dxa"/>
          </w:tcPr>
          <w:p>
            <w:pPr>
              <w:spacing w:before="0" w:after="0" w:line="288" w:lineRule="auto"/>
            </w:pPr>
            <w:r>
              <w:rPr>
                <w:sz w:val="20"/>
                <w:szCs w:val="20"/>
              </w:rPr>
              <w:t xml:space="preserve">Официальная правовая информация.
</w:t>
            </w:r>
          </w:p>
          <w:p>
            <w:pPr/>
            <w:r>
              <w:rPr>
                <w:sz w:val="20"/>
                <w:szCs w:val="20"/>
              </w:rPr>
              <w:t xml:space="preserve">Информационно-поисковая система ”ЭТАЛОН-ONLINE“, 07.10.2026
 Национальный центр законодательства и правовой информации Республики Беларусь</w:t>
            </w:r>
          </w:p>
        </w:tc>
      </w:tr>
    </w:tbl>
    <w:p/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МАТЕРИАЛ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для членов информационно-пропагандистских групп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(октябрь 2026 г.)</w:t>
      </w:r>
    </w:p>
    <w:p>
      <w:pPr>
        <w:jc w:val="center"/>
        <w:spacing w:before="240" w:after="0"/>
      </w:pPr>
      <w:r>
        <w:rPr>
          <w:sz w:val="24"/>
          <w:szCs w:val="24"/>
          <w:b/>
          <w:bCs/>
        </w:rPr>
        <w:t xml:space="preserve">ТРАДИЦИОННЫЕ ЦЕННОСТИ БЕЛОРУСОВ: СЕМЬЯ, ОБЩЕСТВО, ГОСУДАРСТВО</w:t>
      </w:r>
    </w:p>
    <w:p>
      <w:pPr>
        <w:jc w:val="center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(для работников предприятий реального сектора экономики)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Республика Беларусь – социальное государство, одной из приоритетных задач которого является защита и укрепление института семьи, сохранение традиционных семейных ценностей. Именно брак, семья и преемственность поколений формируют духовный фундамент развития нашего общества.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>
        <w:rPr>
          <w:sz w:val="24"/>
          <w:szCs w:val="24"/>
          <w:b/>
          <w:bCs/>
        </w:rPr>
        <w:t xml:space="preserve">защита и сохранение института традиционной семьи – это стратегический национальный интерес и ключевой элемент национальной безопасности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Белорусская модель государственности демонстрирует свою устойчивость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традиционной белорусской культуре и связанной с ней ценностях семье отводится особая роль. Семья как группа людей, объединенных кровным родством и общими интересами, всегда была важным условием продолжения рода и самореализации человека. Она рассматривается как важнейший социальный институт обеспечения преемственности поколений и формирования духовных ценностей.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Народная мудрость объединяет женское и мужское начала при создании супружеской пары в единое целое. Противоположности становятся взаимодополняющими, усиливающими друг друга частями. Результатом является установление порядка, в рамках которого живет и развивается все общество.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Семья всегда держалась на единстве – духовном, физическом, экономическом, эмоциональном – мужа и жены. Брак закреплял их единство фактически до самой смерти. В легендах создание пар приписывается Богу и объясняется прежде всего расчетом на установление порядка в социуме в целом. По поверьям единство супругов продолжалось и после смерти одного из них.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Единственно возможной формой существования семьи, ее ритуального и социального оформления и условием продолжения рода, по убеждению наших предков, являлся брак. Заключение брака было одним из обязательных пунктов жизненного пути человека. Если же по каким-либо причинам женщина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>
        <w:rPr>
          <w:sz w:val="24"/>
          <w:szCs w:val="24"/>
          <w:i/>
          <w:iCs/>
        </w:rPr>
        <w:t xml:space="preserve">(рождение, свадьба)</w:t>
      </w:r>
      <w:r>
        <w:rPr>
          <w:sz w:val="24"/>
          <w:szCs w:val="24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>
        <w:rPr>
          <w:sz w:val="24"/>
          <w:szCs w:val="24"/>
          <w:i/>
          <w:iCs/>
        </w:rPr>
        <w:t xml:space="preserve">(рода)</w:t>
      </w:r>
      <w:r>
        <w:rPr>
          <w:sz w:val="24"/>
          <w:szCs w:val="24"/>
        </w:rPr>
        <w:t xml:space="preserve">, но и всей общины. Поэтому социум отслеживал супружеские отношения и брал на себя функцию общественного контролера их соответствия принятым стандартам, что находило отражение во многих календарных обычаях, определяло темы народных песен и распределение обязанностей в семье.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Следует отметить, что рациональный подход наших предков к вкладу супругов в жизнь семьи сохранился и в современной белорусской первичной ячейке общества, несмотря на радикальную модернизацию многих аспектов жизнедеятельности.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В мнениях и оценках жителей страны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ответственный отец</w:t>
      </w:r>
      <w:r>
        <w:rPr>
          <w:sz w:val="24"/>
          <w:szCs w:val="24"/>
          <w:i/>
          <w:iCs/>
        </w:rPr>
        <w:t xml:space="preserve">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первую очередь материально обеспечивает семью (так ответило 62 % респондентов);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интересуется личной жизнью ребенка, учит решать конфликты, находить решения в сложных ситуациях, занимается в свободное время развивающими играми, обучает каким-либо прикладным навыкам, передает свои знания (46 %);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активно вникает в образовательный процесс, помогает ребенку с выполнением домашних заданий и заботится о его физическом развитии (43 %).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В свою очередь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ответственная мать</w:t>
      </w:r>
      <w:r>
        <w:rPr>
          <w:sz w:val="24"/>
          <w:szCs w:val="24"/>
          <w:i/>
          <w:iCs/>
        </w:rPr>
        <w:t xml:space="preserve">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 мнению 63 % респондентов активно вникает в образовательный процесс, помогает ребенку с выполнением домашних заданий;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интересуется его личной жизнью (59 %);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прививает навыки здорового образа жизни (48 %);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занимается в свободное время развивающими играми, обучает каким-либо прикладным навыкам, передает свои знания (47 %);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учит решать конфликты, находить решения в сложных ситуациях (33 %);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заботится о физическом развитии ребенка (32 %);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водит его в театры, музеи, на спортивные состязания, выставки (30 %).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Но только 13 % респондентов считают, что ответственная мать должна материально обеспечивать семью.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При этом в белорусском обществе сильна культура взаимопонимания: 77 % опрошенных полагает, что важнейшие решения в семьях принимаются супругами совместно.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>
        <w:rPr>
          <w:sz w:val="24"/>
          <w:szCs w:val="24"/>
          <w:i/>
          <w:iCs/>
        </w:rPr>
        <w:t xml:space="preserve">«дай, Боже, доли всякой: и хлебной, и денежной, и той венчальной»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Величайшим богатством семьи считались </w:t>
      </w:r>
      <w:r>
        <w:rPr>
          <w:sz w:val="24"/>
          <w:szCs w:val="24"/>
          <w:b/>
          <w:bCs/>
        </w:rPr>
        <w:t xml:space="preserve">дети</w:t>
      </w:r>
      <w:r>
        <w:rPr>
          <w:sz w:val="24"/>
          <w:szCs w:val="24"/>
        </w:rPr>
        <w:t xml:space="preserve">. Социологические исследования отмечают, что и сегодня по убеждению наших граждан: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рождение ребенка укрепляет семью;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дети эмоционально обогащают родителей;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родительство является важным аспектом для самореализации мужчин и женщин;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дети видятся как помощники в различных делах и опора в старости </w:t>
      </w:r>
      <w:r>
        <w:rPr>
          <w:sz w:val="24"/>
          <w:szCs w:val="24"/>
          <w:i/>
          <w:iCs/>
        </w:rPr>
        <w:t xml:space="preserve">(эти ожидания все больше уходит на второй план)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За последние 100–150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и в хорошем смысле. Но какие бы ни были перемены значение семьи нисколько не уменьшилось.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Именно семья – то место, где дети учатся любви, ответственности и вере через повседневные примеры. Именно в семье закладывается фундамент нравственности ребенка. Без этого дети вырастают без корней, подверженными внешним влияниям. Семья – единый организм, члены которого живут и строят свои отношения на основе закона любви.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Дети копируют линию поведения родителей и их установки, а потому </w:t>
      </w:r>
      <w:r>
        <w:rPr>
          <w:sz w:val="24"/>
          <w:szCs w:val="24"/>
          <w:b/>
          <w:bCs/>
        </w:rPr>
        <w:t xml:space="preserve">роль семьи в становлении личности исключительна</w:t>
      </w:r>
      <w:r>
        <w:rPr>
          <w:sz w:val="24"/>
          <w:szCs w:val="24"/>
        </w:rPr>
        <w:t xml:space="preserve">, и ее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>
        <w:rPr>
          <w:sz w:val="24"/>
          <w:szCs w:val="24"/>
          <w:i/>
          <w:iCs/>
        </w:rPr>
        <w:t xml:space="preserve">(что критически важно в контексте сохранения правды о Великой Отечественной войне)</w:t>
      </w:r>
      <w:r>
        <w:rPr>
          <w:sz w:val="24"/>
          <w:szCs w:val="24"/>
        </w:rPr>
        <w:t xml:space="preserve"> и традиционные этические нормы. 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Опыт семейного общения учит человека преодолению разъедающего душу и общественные отношения эгоизма, и закладывает основы здоровой гражданственности. Именно в семье формируется и крепнет правильное отношение к ближним, а значит, и к своему народу, и к своей стране.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Семья в традиционном ее понимании получила высшую государственную защиту в нашей стране. 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Новый импульс развитию законодательства в этой сфере придал республиканский референдум по вопросу внесения изменений и дополнений в Конституцию, результатом которого в том числе стало закрепление в Основном Законе фундаментального определения брака как союза женщины и мужчины.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Включение в </w:t>
      </w:r>
      <w:r>
        <w:rPr>
          <w:sz w:val="24"/>
          <w:szCs w:val="24"/>
          <w:b/>
          <w:bCs/>
        </w:rPr>
        <w:t xml:space="preserve">статью 32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</w:rPr>
        <w:t xml:space="preserve">Конституции Республики Беларусь</w:t>
      </w:r>
      <w:r>
        <w:rPr>
          <w:sz w:val="24"/>
          <w:szCs w:val="24"/>
        </w:rPr>
        <w:t xml:space="preserve"> четкой формулировки: </w:t>
      </w:r>
      <w:r>
        <w:rPr>
          <w:sz w:val="24"/>
          <w:szCs w:val="24"/>
          <w:i/>
          <w:iCs/>
        </w:rPr>
        <w:t xml:space="preserve">«Брак как союз женщины и мужчины, семья, материнство, отцовство и детство находятся под защитой государства» –</w:t>
      </w:r>
      <w:r>
        <w:rPr>
          <w:sz w:val="24"/>
          <w:szCs w:val="24"/>
        </w:rPr>
        <w:t xml:space="preserve"> закрепило основу для укрепления </w:t>
      </w:r>
      <w:r>
        <w:rPr>
          <w:sz w:val="24"/>
          <w:szCs w:val="24"/>
          <w:b/>
          <w:bCs/>
        </w:rPr>
        <w:t xml:space="preserve">правового и ментального суверенитета</w:t>
      </w:r>
      <w:r>
        <w:rPr>
          <w:sz w:val="24"/>
          <w:szCs w:val="24"/>
        </w:rPr>
        <w:t xml:space="preserve"> страны.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отличие от ряда западных государств, где юридически размываются понятия пола, материнства и отцовства, растет популяризация идеологии «чайлдфри», Беларусь зафиксировала классическое понимание семьи на высшем законодательном уровне.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Норма о закреплении института брака неразрывно связана и с другими важными изменениями, а именно, с конкретизацией и расширением круга обязанностей родителей, которые теперь выходят далеко за рамки исключительно материального обеспечения детей. На конституционном уровне установлено, что </w:t>
      </w:r>
      <w:r>
        <w:rPr>
          <w:sz w:val="24"/>
          <w:szCs w:val="24"/>
          <w:b/>
          <w:bCs/>
        </w:rPr>
        <w:t xml:space="preserve">родители не просто обязаны заботиться о здоровье,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>
        <w:rPr>
          <w:sz w:val="24"/>
          <w:szCs w:val="24"/>
        </w:rPr>
        <w:t xml:space="preserve"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Каждый шаг на пути совершенствования норм, регламентирующих брачные и семейные отношения, – это укрепление нравственных основ 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</w:rPr>
        <w:t xml:space="preserve">Государство рассматривает традиционную семью как ключевой элемент национальной безопасности.</w:t>
      </w:r>
      <w:r>
        <w:rPr>
          <w:sz w:val="24"/>
          <w:szCs w:val="24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>
        <w:rPr>
          <w:sz w:val="24"/>
          <w:szCs w:val="24"/>
          <w:b/>
          <w:bCs/>
        </w:rPr>
        <w:t xml:space="preserve">прочная семья – основа сильного государства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Важнейшим элементом поддержки института семьи в Республике Беларусь является социально ориентированная система защиты материнства и детства, одна из лучших в мире.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В соответствующих международных рейтингах Беларусь занимает следующие позиции: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25-е место среди самых комфортных для материнства стран;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35-е место в мире в рейтинге стран счастливого детства;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Важным звеном гарантированной поддержки при рождении и воспитании детей выступает система государственных пособий </w:t>
      </w:r>
      <w:r>
        <w:rPr>
          <w:sz w:val="24"/>
          <w:szCs w:val="24"/>
          <w:i/>
          <w:iCs/>
        </w:rPr>
        <w:t xml:space="preserve">(11 видов пособий)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ежемесячное пособие по уходу за ребенком в возрасте до 3 лет (72 %);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единовременное пособие при рождении ребенка (50 %);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предоставление отпуска по уходу за ребенком продолжительностью 3 года (47 %);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выплата семейного капитала многодетным семьям (33 %);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поддержка в сфере строительства и приобретения жилья (33 %).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Реже респонденты отмечали актуальность таких мер как полная оплата больничного по уходу за больным ребенком (14 %), трудовые льготы и гарантии (9 %).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 человек приходилось 42 врача-специалиста, а в 2023-м – 61; в среднем по ЕС данный показатель составляет – 33, в СНГ – 38.).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 показателю «базовая медицинская помощь» Беларусь заняла 18-е место в рейтинге социального прогресса, составленном организацией Social Progress Imperative в 2023 г.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 общей доступности учреждений дошкольного образования полностью удовлетворяется базовая потребность населения. 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С 1 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г. Минске открыто 153 группы для малышей от года до двух лет.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Также по данным ПРООН, Беларусь входит в первую двадцатку стран по обеспеченности доступа населения к чистой воде; по рейтингу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стран по доступности газа (составленным РИА)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для населения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Беларусь на третьей позиции.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В 2024 году согласно Sustainable Development Report Беларусь заняла 30-е место среди 166 стран в рейтинге достижения Целей устойчивого развития.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Системные меры, принимаемые государством, приносят ощутимые результаты.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За годы суверенитета более чем в шесть раз сократилась материнская смертность, в пять с половиной 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 сравнению с 1990 годом общее число абортов в Беларуси сократилось примерно в 20 раз. Если в 2012 году уровень абортов составлял 12 на 1000 женщин репродуктивного возраста, то к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2025 году этот показатель упал до нового исторического минимума – 6,5 на 1000 женщин.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0,87 % (в 2007 году – 1,56 %). И более 85 % тех детей-сирот, детей, оставшихся без попечения родителей, что выявляются ежегодно, передаются на семейные формы устройства.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Число многодетных семей в Беларуси составляет более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117 тыс. 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(для сравнения: в 2009 году их было всего 65 тысяч). Сегодня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каждый четвертый ребенок в республике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растет в многодетной семье.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Несмотря на то, что в нашей стране все еще фиксируются тревожные тенденции в матримониальной сфере, характерные для всех урбанизированных обществ, есть все основания ожидать положительной динамики.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 одной стороны, приходится констатировать пять негативных трендов: снижение числа регистрируемых браков, рост числа расторжения браков, рост числа сожительств, увеличение возраста вступления в брак </w:t>
      </w:r>
      <w:r>
        <w:rPr>
          <w:sz w:val="24"/>
          <w:szCs w:val="24"/>
          <w:i/>
          <w:iCs/>
        </w:rPr>
        <w:t xml:space="preserve">(как у мужчин, так и женщин)</w:t>
      </w:r>
      <w:r>
        <w:rPr>
          <w:sz w:val="24"/>
          <w:szCs w:val="24"/>
        </w:rPr>
        <w:t xml:space="preserve">, увеличение возраста женщины при рождении первого ребенка.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 другой стороны, государство усиливает курс на поддержку традиционной семьи в ее современном воплощении.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В совокупности все выплаты семье с одним ребенком в возрасте до 3 лет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в первый год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ухода за ним при равномерном распределении уже составляют более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1,5 тыс. руб. в месяц</w:t>
      </w:r>
      <w:r>
        <w:rPr>
          <w:sz w:val="24"/>
          <w:szCs w:val="24"/>
          <w:i/>
          <w:iCs/>
        </w:rPr>
        <w:t xml:space="preserve">, если в семье двое и более детей – более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2,1 тыс. руб. в месяц.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В настоящее время по поручению Главы государства ведется работа по модернизации пособия по уходу за ребенком в возрасте до трех лет.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Основная цель новаций 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на уровне средней заработной платы по стране</w:t>
      </w:r>
      <w:r>
        <w:rPr>
          <w:sz w:val="24"/>
          <w:szCs w:val="24"/>
          <w:i/>
          <w:iCs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 будут способствовать реализации позитивных внутренних установок, доминирующих в белорусском обществе по отношению к семейным ценностям.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Более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70 % белорусской молодежи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заявляют о безусловной приоритетности семейных ценностей.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Около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58 % белорусских женщин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считают семью более значимым фактором жизни, нежели построение профессиональной карьеры, а еще 30 % стремятся к гармоничному балансу между ними (аналитический материал Федерации профсоюзов Беларуси).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Есть еще один аспект, не поддающийся объективному измерению, но, тем не менее, далеко не последней значимости – счастье. Ведь, что это такое? Доминирующий потенциал, присутствующий в человеке, если он реализован. Вот, например, грезит человек сценой,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 – будет несчастен всю жизнь. А другой самозабвенно крутит гайки, а его на скрипку отдают… и так далее. А в женщине заложен Богом </w:t>
      </w:r>
      <w:r>
        <w:rPr>
          <w:sz w:val="24"/>
          <w:szCs w:val="24"/>
          <w:i/>
          <w:iCs/>
        </w:rPr>
        <w:t xml:space="preserve">(природой)</w:t>
      </w:r>
      <w:r>
        <w:rPr>
          <w:sz w:val="24"/>
          <w:szCs w:val="24"/>
        </w:rPr>
        <w:t xml:space="preserve"> потенциал создавать, дарить новую жизнь, нянчить ее. Без этого не может быть настоящего </w:t>
      </w:r>
      <w:r>
        <w:rPr>
          <w:sz w:val="24"/>
          <w:szCs w:val="24"/>
          <w:i/>
          <w:iCs/>
        </w:rPr>
        <w:t xml:space="preserve">(полного, полноценного)</w:t>
      </w:r>
      <w:r>
        <w:rPr>
          <w:sz w:val="24"/>
          <w:szCs w:val="24"/>
        </w:rPr>
        <w:t xml:space="preserve"> женского счастья. Обязанность государства – создавать условия, долг чести для мужчины – ассистировать, ну, да и в ЗАГС с ней пойти, а вы как хотели?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rPr>
          <w:sz w:val="24"/>
          <w:szCs w:val="24"/>
        </w:rPr>
        <w:t xml:space="preserve">****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Реализуемая в государстве политика, подкрепленная масштабной нормативной правовой и материальной базой, доказывает: сохранение традиционной семьи – 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>
        <w:rPr>
          <w:sz w:val="24"/>
          <w:szCs w:val="24"/>
          <w:b/>
          <w:bCs/>
          <w:i/>
          <w:iCs/>
        </w:rPr>
        <w:t xml:space="preserve">«культ полноценной семьи с двумя и более детьми должен стать стилем жизни белорусов»</w:t>
      </w:r>
      <w:r>
        <w:rPr>
          <w:sz w:val="24"/>
          <w:szCs w:val="24"/>
        </w:rPr>
        <w:t xml:space="preserve"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>
      <w:pgSz w:orient="portrait" w:w="11905.511811024" w:h="16837.795275591"/>
      <w:pgMar w:top="1440" w:right="566.92913385827" w:bottom="1440" w:left="1700.787401574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2026-10-07T09:17:01+03:00</dcterms:created>
  <dcterms:modified xsi:type="dcterms:W3CDTF">2026-10-07T09:17:01+03:00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